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E1E4" w14:textId="77777777" w:rsidR="00EE72F5" w:rsidRPr="00334127" w:rsidRDefault="00EE72F5" w:rsidP="00DC1E7D">
      <w:pPr>
        <w:rPr>
          <w:sz w:val="32"/>
          <w:szCs w:val="32"/>
        </w:rPr>
      </w:pPr>
    </w:p>
    <w:p w14:paraId="45F1AD10" w14:textId="77777777" w:rsidR="00AB23F0" w:rsidRDefault="00AB23F0" w:rsidP="00AB23F0">
      <w:pPr>
        <w:jc w:val="center"/>
        <w:rPr>
          <w:sz w:val="28"/>
          <w:szCs w:val="28"/>
        </w:rPr>
      </w:pPr>
    </w:p>
    <w:p w14:paraId="6389125B" w14:textId="77777777" w:rsidR="00A97019" w:rsidRDefault="00A97019" w:rsidP="00A97019">
      <w:pPr>
        <w:pStyle w:val="TextosemFormatao"/>
        <w:spacing w:line="360" w:lineRule="auto"/>
        <w:jc w:val="center"/>
        <w:rPr>
          <w:rFonts w:asciiTheme="minorHAnsi" w:eastAsia="MS Mincho" w:hAnsiTheme="minorHAnsi" w:cstheme="minorHAnsi"/>
          <w:b/>
          <w:bCs/>
          <w:sz w:val="24"/>
          <w:szCs w:val="24"/>
          <w:u w:val="single"/>
        </w:rPr>
      </w:pPr>
      <w:r w:rsidRPr="00ED0427">
        <w:rPr>
          <w:rFonts w:asciiTheme="minorHAnsi" w:eastAsia="MS Mincho" w:hAnsiTheme="minorHAnsi" w:cstheme="minorHAnsi"/>
          <w:b/>
          <w:bCs/>
          <w:sz w:val="24"/>
          <w:szCs w:val="24"/>
          <w:u w:val="single"/>
        </w:rPr>
        <w:t>TERMO ADITIVO</w:t>
      </w:r>
      <w:r>
        <w:rPr>
          <w:rFonts w:asciiTheme="minorHAnsi" w:eastAsia="MS Mincho" w:hAnsiTheme="minorHAnsi" w:cstheme="minorHAnsi"/>
          <w:b/>
          <w:bCs/>
          <w:sz w:val="24"/>
          <w:szCs w:val="24"/>
          <w:u w:val="single"/>
        </w:rPr>
        <w:t xml:space="preserve"> </w:t>
      </w:r>
      <w:r w:rsidR="00FA333C">
        <w:rPr>
          <w:rFonts w:asciiTheme="minorHAnsi" w:eastAsia="MS Mincho" w:hAnsiTheme="minorHAnsi" w:cstheme="minorHAnsi"/>
          <w:b/>
          <w:bCs/>
          <w:sz w:val="24"/>
          <w:szCs w:val="24"/>
          <w:u w:val="single"/>
        </w:rPr>
        <w:t>AO CONTRATO DE TRABALHO</w:t>
      </w:r>
    </w:p>
    <w:p w14:paraId="1C921B35" w14:textId="77777777" w:rsidR="00A97019" w:rsidRPr="00ED0427" w:rsidRDefault="00A97019" w:rsidP="00A97019">
      <w:pPr>
        <w:pStyle w:val="TextosemFormatao"/>
        <w:spacing w:line="360" w:lineRule="auto"/>
        <w:jc w:val="center"/>
        <w:rPr>
          <w:rFonts w:asciiTheme="minorHAnsi" w:eastAsia="MS Mincho" w:hAnsiTheme="minorHAnsi" w:cstheme="minorHAnsi"/>
          <w:b/>
          <w:bCs/>
          <w:sz w:val="24"/>
          <w:szCs w:val="24"/>
          <w:u w:val="single"/>
        </w:rPr>
      </w:pPr>
    </w:p>
    <w:p w14:paraId="2C2A742E" w14:textId="77777777" w:rsidR="00580D48" w:rsidRPr="00144625" w:rsidRDefault="00A97019" w:rsidP="00144625">
      <w:pPr>
        <w:spacing w:line="360" w:lineRule="auto"/>
        <w:jc w:val="both"/>
        <w:rPr>
          <w:rFonts w:ascii="Arial" w:hAnsi="Arial" w:cs="Arial"/>
        </w:rPr>
      </w:pPr>
      <w:r w:rsidRPr="00ED0427">
        <w:rPr>
          <w:rFonts w:eastAsia="MS Mincho" w:cstheme="minorHAnsi"/>
          <w:bCs/>
          <w:sz w:val="24"/>
          <w:szCs w:val="24"/>
        </w:rPr>
        <w:t xml:space="preserve">Por este instrumento particular, que entre si fazem a empresa </w:t>
      </w:r>
      <w:r w:rsidR="00B5690A">
        <w:rPr>
          <w:rFonts w:eastAsia="MS Mincho" w:cstheme="minorHAnsi"/>
          <w:b/>
          <w:bCs/>
          <w:sz w:val="24"/>
          <w:szCs w:val="24"/>
        </w:rPr>
        <w:t>**********</w:t>
      </w:r>
      <w:r w:rsidRPr="006D4EE0">
        <w:rPr>
          <w:rFonts w:cstheme="minorHAnsi"/>
          <w:sz w:val="24"/>
          <w:szCs w:val="24"/>
        </w:rPr>
        <w:t xml:space="preserve">, </w:t>
      </w:r>
      <w:r w:rsidR="00580D48" w:rsidRPr="00580D48">
        <w:rPr>
          <w:rFonts w:cstheme="minorHAnsi"/>
          <w:sz w:val="24"/>
          <w:szCs w:val="24"/>
        </w:rPr>
        <w:t xml:space="preserve">sociedade sem fins econômicos, com sede na Rua </w:t>
      </w:r>
      <w:r w:rsidR="00B5690A">
        <w:rPr>
          <w:rFonts w:cstheme="minorHAnsi"/>
          <w:sz w:val="24"/>
          <w:szCs w:val="24"/>
        </w:rPr>
        <w:t>**************</w:t>
      </w:r>
      <w:r w:rsidR="00580D48" w:rsidRPr="00580D48">
        <w:rPr>
          <w:rFonts w:cstheme="minorHAnsi"/>
          <w:sz w:val="24"/>
          <w:szCs w:val="24"/>
        </w:rPr>
        <w:t xml:space="preserve">, inscrita no CNPJ sob o nº </w:t>
      </w:r>
      <w:r w:rsidR="00B5690A">
        <w:rPr>
          <w:rFonts w:cstheme="minorHAnsi"/>
          <w:sz w:val="24"/>
          <w:szCs w:val="24"/>
        </w:rPr>
        <w:t>*********</w:t>
      </w:r>
      <w:r w:rsidR="00580D48" w:rsidRPr="00580D48">
        <w:rPr>
          <w:rFonts w:cstheme="minorHAnsi"/>
          <w:bCs/>
          <w:sz w:val="24"/>
          <w:szCs w:val="24"/>
        </w:rPr>
        <w:t xml:space="preserve">, </w:t>
      </w:r>
      <w:r w:rsidR="00580D48" w:rsidRPr="00580D48">
        <w:rPr>
          <w:rFonts w:eastAsiaTheme="minorHAnsi" w:cstheme="minorHAnsi"/>
          <w:sz w:val="24"/>
          <w:szCs w:val="24"/>
          <w:lang w:eastAsia="en-US"/>
        </w:rPr>
        <w:t xml:space="preserve">neste ato denominada </w:t>
      </w:r>
      <w:r w:rsidR="00580D48" w:rsidRPr="00580D48">
        <w:rPr>
          <w:rFonts w:eastAsiaTheme="minorHAnsi" w:cstheme="minorHAnsi"/>
          <w:b/>
          <w:sz w:val="24"/>
          <w:szCs w:val="24"/>
          <w:lang w:eastAsia="en-US"/>
        </w:rPr>
        <w:t>“EMPREGADORA”</w:t>
      </w:r>
      <w:r w:rsidR="00580D48" w:rsidRPr="00580D48">
        <w:rPr>
          <w:rFonts w:eastAsiaTheme="minorHAnsi" w:cstheme="minorHAnsi"/>
          <w:sz w:val="24"/>
          <w:szCs w:val="24"/>
          <w:lang w:eastAsia="en-US"/>
        </w:rPr>
        <w:t xml:space="preserve">, e, </w:t>
      </w:r>
      <w:r w:rsidR="00B5690A">
        <w:rPr>
          <w:rFonts w:eastAsiaTheme="minorHAnsi" w:cstheme="minorHAnsi"/>
          <w:b/>
          <w:sz w:val="24"/>
          <w:szCs w:val="24"/>
          <w:lang w:eastAsia="en-US"/>
        </w:rPr>
        <w:t>*** FUNICONÁRIO***</w:t>
      </w:r>
      <w:r w:rsidR="007C4350">
        <w:rPr>
          <w:rFonts w:eastAsiaTheme="minorHAnsi" w:cstheme="minorHAnsi"/>
          <w:sz w:val="24"/>
          <w:szCs w:val="24"/>
          <w:lang w:eastAsia="en-US"/>
        </w:rPr>
        <w:t xml:space="preserve"> </w:t>
      </w:r>
      <w:r w:rsidR="00AA1CF8" w:rsidRPr="00144625">
        <w:rPr>
          <w:rFonts w:eastAsiaTheme="minorHAnsi" w:cstheme="minorHAnsi"/>
          <w:sz w:val="24"/>
          <w:szCs w:val="24"/>
          <w:lang w:eastAsia="en-US"/>
        </w:rPr>
        <w:t>,</w:t>
      </w:r>
      <w:r w:rsidR="00AA1CF8">
        <w:rPr>
          <w:rFonts w:ascii="Arial" w:hAnsi="Arial" w:cs="Arial"/>
          <w:b/>
        </w:rPr>
        <w:t xml:space="preserve"> </w:t>
      </w:r>
      <w:r w:rsidR="00D72F7F">
        <w:rPr>
          <w:rFonts w:eastAsiaTheme="minorHAnsi" w:cstheme="minorHAnsi"/>
          <w:sz w:val="24"/>
          <w:szCs w:val="24"/>
          <w:lang w:eastAsia="en-US"/>
        </w:rPr>
        <w:t>bra</w:t>
      </w:r>
      <w:r w:rsidR="00B5690A">
        <w:rPr>
          <w:rFonts w:eastAsiaTheme="minorHAnsi" w:cstheme="minorHAnsi"/>
          <w:sz w:val="24"/>
          <w:szCs w:val="24"/>
          <w:lang w:eastAsia="en-US"/>
        </w:rPr>
        <w:t>sileiro</w:t>
      </w:r>
      <w:r w:rsidR="00580D48" w:rsidRPr="00580D48">
        <w:rPr>
          <w:rFonts w:eastAsiaTheme="minorHAnsi" w:cstheme="minorHAnsi"/>
          <w:sz w:val="24"/>
          <w:szCs w:val="24"/>
          <w:lang w:eastAsia="en-US"/>
        </w:rPr>
        <w:t xml:space="preserve">, inscrito no RG sob o nº </w:t>
      </w:r>
      <w:r w:rsidR="00B5690A">
        <w:rPr>
          <w:rFonts w:eastAsiaTheme="minorHAnsi" w:cstheme="minorHAnsi"/>
          <w:sz w:val="24"/>
          <w:szCs w:val="24"/>
          <w:lang w:eastAsia="en-US"/>
        </w:rPr>
        <w:t>*****</w:t>
      </w:r>
      <w:r w:rsidR="007C4350">
        <w:rPr>
          <w:rFonts w:eastAsiaTheme="minorHAnsi" w:cstheme="minorHAnsi"/>
          <w:sz w:val="24"/>
          <w:szCs w:val="24"/>
          <w:lang w:eastAsia="en-US"/>
        </w:rPr>
        <w:t xml:space="preserve"> </w:t>
      </w:r>
      <w:r w:rsidR="00580D48" w:rsidRPr="00580D48">
        <w:rPr>
          <w:rFonts w:eastAsiaTheme="minorHAnsi" w:cstheme="minorHAnsi"/>
          <w:sz w:val="24"/>
          <w:szCs w:val="24"/>
          <w:lang w:eastAsia="en-US"/>
        </w:rPr>
        <w:t xml:space="preserve">e no CPF nº </w:t>
      </w:r>
      <w:r w:rsidR="00B5690A">
        <w:rPr>
          <w:rFonts w:eastAsiaTheme="minorHAnsi" w:cstheme="minorHAnsi"/>
          <w:sz w:val="24"/>
          <w:szCs w:val="24"/>
          <w:lang w:eastAsia="en-US"/>
        </w:rPr>
        <w:t>****</w:t>
      </w:r>
      <w:r w:rsidR="00580D48" w:rsidRPr="00580D48">
        <w:rPr>
          <w:rFonts w:eastAsiaTheme="minorHAnsi" w:cstheme="minorHAnsi"/>
          <w:sz w:val="24"/>
          <w:szCs w:val="24"/>
          <w:lang w:eastAsia="en-US"/>
        </w:rPr>
        <w:t xml:space="preserve">doravante denominado </w:t>
      </w:r>
      <w:r w:rsidR="00580D48" w:rsidRPr="00580D48">
        <w:rPr>
          <w:rFonts w:eastAsiaTheme="minorHAnsi" w:cstheme="minorHAnsi"/>
          <w:b/>
          <w:sz w:val="24"/>
          <w:szCs w:val="24"/>
          <w:lang w:eastAsia="en-US"/>
        </w:rPr>
        <w:t>“EMPREGADO”</w:t>
      </w:r>
      <w:r w:rsidR="00580D48" w:rsidRPr="00580D48">
        <w:rPr>
          <w:rFonts w:eastAsiaTheme="minorHAnsi" w:cstheme="minorHAnsi"/>
          <w:sz w:val="24"/>
          <w:szCs w:val="24"/>
          <w:lang w:eastAsia="en-US"/>
        </w:rPr>
        <w:t xml:space="preserve"> firmam o presente termo aditivo ao contrato individual de trabalho, de comum acordo e na melhor forma de direito, conforme cláusulas a seguir transcritas.</w:t>
      </w:r>
    </w:p>
    <w:p w14:paraId="73B7DDD4" w14:textId="77777777" w:rsidR="00580D48" w:rsidRPr="00580D48" w:rsidRDefault="00580D48" w:rsidP="001E06A0">
      <w:pPr>
        <w:tabs>
          <w:tab w:val="left" w:pos="6804"/>
        </w:tabs>
        <w:spacing w:after="120"/>
        <w:ind w:left="284" w:right="282"/>
        <w:jc w:val="both"/>
        <w:rPr>
          <w:rFonts w:eastAsiaTheme="minorHAnsi" w:cstheme="minorHAnsi"/>
          <w:i/>
          <w:sz w:val="24"/>
          <w:szCs w:val="24"/>
          <w:lang w:eastAsia="en-US"/>
        </w:rPr>
      </w:pPr>
      <w:r w:rsidRPr="00580D48">
        <w:rPr>
          <w:rFonts w:eastAsiaTheme="minorHAnsi" w:cstheme="minorHAnsi"/>
          <w:i/>
          <w:sz w:val="24"/>
          <w:szCs w:val="24"/>
          <w:lang w:eastAsia="en-US"/>
        </w:rPr>
        <w:t xml:space="preserve">Considerando as disposições apresentadas pela Lei nº 9.601/98 e pela Lei nº 13.467/17, que trouxeram importantes transformações às relações de trabalho. </w:t>
      </w:r>
    </w:p>
    <w:p w14:paraId="6FC5F50A" w14:textId="77777777" w:rsidR="00580D48" w:rsidRPr="00580D48" w:rsidRDefault="00580D48" w:rsidP="001E06A0">
      <w:pPr>
        <w:tabs>
          <w:tab w:val="left" w:pos="6804"/>
        </w:tabs>
        <w:spacing w:after="120"/>
        <w:ind w:left="284" w:right="282"/>
        <w:jc w:val="both"/>
        <w:rPr>
          <w:rFonts w:eastAsiaTheme="minorHAnsi" w:cstheme="minorHAnsi"/>
          <w:i/>
          <w:sz w:val="24"/>
          <w:szCs w:val="24"/>
          <w:lang w:eastAsia="en-US"/>
        </w:rPr>
      </w:pPr>
      <w:r w:rsidRPr="00580D48">
        <w:rPr>
          <w:rFonts w:eastAsiaTheme="minorHAnsi" w:cstheme="minorHAnsi"/>
          <w:i/>
          <w:sz w:val="24"/>
          <w:szCs w:val="24"/>
          <w:lang w:eastAsia="en-US"/>
        </w:rPr>
        <w:t>Considerando a persecução da otimização do horário de trabalho e do benefício dos empregados, ao permitir a compensação acumulada de dias de repouso estipula:</w:t>
      </w:r>
    </w:p>
    <w:p w14:paraId="1856778C" w14:textId="77777777" w:rsidR="00580D48" w:rsidRPr="00580D48" w:rsidRDefault="00580D48" w:rsidP="001E06A0">
      <w:pPr>
        <w:tabs>
          <w:tab w:val="left" w:pos="6804"/>
        </w:tabs>
        <w:spacing w:after="240"/>
        <w:ind w:left="284" w:right="282"/>
        <w:jc w:val="both"/>
        <w:rPr>
          <w:rFonts w:eastAsiaTheme="minorHAnsi" w:cstheme="minorHAnsi"/>
          <w:i/>
          <w:sz w:val="24"/>
          <w:szCs w:val="24"/>
          <w:lang w:eastAsia="en-US"/>
        </w:rPr>
      </w:pPr>
      <w:r w:rsidRPr="00580D48">
        <w:rPr>
          <w:rFonts w:eastAsiaTheme="minorHAnsi" w:cstheme="minorHAnsi"/>
          <w:i/>
          <w:sz w:val="24"/>
          <w:szCs w:val="24"/>
          <w:lang w:eastAsia="en-US"/>
        </w:rPr>
        <w:t xml:space="preserve">Considerando a necessidade de que os citados empregados tenham um contrato característico, é que </w:t>
      </w:r>
      <w:proofErr w:type="gramStart"/>
      <w:r w:rsidRPr="00580D48">
        <w:rPr>
          <w:rFonts w:eastAsiaTheme="minorHAnsi" w:cstheme="minorHAnsi"/>
          <w:i/>
          <w:sz w:val="24"/>
          <w:szCs w:val="24"/>
          <w:lang w:eastAsia="en-US"/>
        </w:rPr>
        <w:t>passa-se</w:t>
      </w:r>
      <w:proofErr w:type="gramEnd"/>
      <w:r w:rsidRPr="00580D48">
        <w:rPr>
          <w:rFonts w:eastAsiaTheme="minorHAnsi" w:cstheme="minorHAnsi"/>
          <w:i/>
          <w:sz w:val="24"/>
          <w:szCs w:val="24"/>
          <w:lang w:eastAsia="en-US"/>
        </w:rPr>
        <w:t xml:space="preserve"> a descrever as disposições abaixo.</w:t>
      </w:r>
    </w:p>
    <w:p w14:paraId="4834F386" w14:textId="77777777" w:rsidR="00580D48" w:rsidRPr="00580D48" w:rsidRDefault="00580D48" w:rsidP="001E06A0">
      <w:pPr>
        <w:spacing w:after="0"/>
        <w:jc w:val="both"/>
        <w:rPr>
          <w:rFonts w:eastAsiaTheme="minorHAnsi" w:cstheme="minorHAnsi"/>
          <w:i/>
          <w:sz w:val="24"/>
          <w:szCs w:val="24"/>
          <w:lang w:eastAsia="en-US"/>
        </w:rPr>
      </w:pPr>
    </w:p>
    <w:p w14:paraId="326F4854" w14:textId="77777777" w:rsidR="001E06A0" w:rsidRPr="001E06A0" w:rsidRDefault="00580D48" w:rsidP="001E06A0">
      <w:pPr>
        <w:spacing w:after="0"/>
        <w:jc w:val="both"/>
        <w:rPr>
          <w:rFonts w:eastAsia="Times New Roman" w:cstheme="minorHAnsi"/>
          <w:b/>
          <w:bCs/>
          <w:sz w:val="24"/>
          <w:szCs w:val="24"/>
        </w:rPr>
      </w:pPr>
      <w:r w:rsidRPr="00580D48">
        <w:rPr>
          <w:rFonts w:eastAsia="Times New Roman" w:cstheme="minorHAnsi"/>
          <w:b/>
          <w:sz w:val="24"/>
          <w:szCs w:val="24"/>
        </w:rPr>
        <w:t xml:space="preserve">CLÁUSULA PRIMEIRA </w:t>
      </w:r>
      <w:r w:rsidRPr="00580D48">
        <w:rPr>
          <w:rFonts w:eastAsia="Times New Roman" w:cstheme="minorHAnsi"/>
          <w:sz w:val="24"/>
          <w:szCs w:val="24"/>
        </w:rPr>
        <w:t xml:space="preserve">- </w:t>
      </w:r>
      <w:r w:rsidRPr="00580D48">
        <w:rPr>
          <w:rFonts w:eastAsia="Times New Roman" w:cstheme="minorHAnsi"/>
          <w:b/>
          <w:bCs/>
          <w:sz w:val="24"/>
          <w:szCs w:val="24"/>
        </w:rPr>
        <w:t>DO BANCO DE HORAS.</w:t>
      </w:r>
    </w:p>
    <w:p w14:paraId="72368086" w14:textId="77777777" w:rsidR="00580D48" w:rsidRPr="00580D48" w:rsidRDefault="00580D48" w:rsidP="001E06A0">
      <w:pPr>
        <w:spacing w:after="0"/>
        <w:jc w:val="both"/>
        <w:rPr>
          <w:rFonts w:eastAsia="Times New Roman" w:cstheme="minorHAnsi"/>
          <w:sz w:val="24"/>
          <w:szCs w:val="24"/>
        </w:rPr>
      </w:pPr>
      <w:r w:rsidRPr="00580D48">
        <w:rPr>
          <w:rFonts w:eastAsia="Times New Roman" w:cstheme="minorHAnsi"/>
          <w:b/>
          <w:sz w:val="24"/>
          <w:szCs w:val="24"/>
        </w:rPr>
        <w:t>1.1</w:t>
      </w:r>
      <w:r w:rsidRPr="00580D48">
        <w:rPr>
          <w:rFonts w:eastAsia="Times New Roman" w:cstheme="minorHAnsi"/>
          <w:sz w:val="24"/>
          <w:szCs w:val="24"/>
        </w:rPr>
        <w:t xml:space="preserve">. Com observância do artigo 6° da Lei 9.601/98, e na Lei nº 13.467/17, referentes à constituição do Banco de Horas para os empregados da empresa, as horas suplementares excedentes da jornada normal poderão ser compensadas dentro do período de apuração do cartão ponto, pela correspondente diminuição em outro dia, na base de </w:t>
      </w:r>
      <w:r w:rsidRPr="00580D48">
        <w:rPr>
          <w:rFonts w:eastAsia="Times New Roman" w:cstheme="minorHAnsi"/>
          <w:b/>
          <w:sz w:val="24"/>
          <w:szCs w:val="24"/>
        </w:rPr>
        <w:t xml:space="preserve">uma hora de trabalho </w:t>
      </w:r>
      <w:r w:rsidRPr="00580D48">
        <w:rPr>
          <w:rFonts w:eastAsia="Times New Roman" w:cstheme="minorHAnsi"/>
          <w:sz w:val="24"/>
          <w:szCs w:val="24"/>
        </w:rPr>
        <w:t xml:space="preserve">por </w:t>
      </w:r>
      <w:r w:rsidRPr="00580D48">
        <w:rPr>
          <w:rFonts w:eastAsia="Times New Roman" w:cstheme="minorHAnsi"/>
          <w:b/>
          <w:sz w:val="24"/>
          <w:szCs w:val="24"/>
        </w:rPr>
        <w:t>uma hora de folga</w:t>
      </w:r>
      <w:r w:rsidRPr="00580D48">
        <w:rPr>
          <w:rFonts w:eastAsia="Times New Roman" w:cstheme="minorHAnsi"/>
          <w:sz w:val="24"/>
          <w:szCs w:val="24"/>
        </w:rPr>
        <w:t xml:space="preserve">, não podendo as horas suplementares exceder a </w:t>
      </w:r>
      <w:r w:rsidRPr="00580D48">
        <w:rPr>
          <w:rFonts w:eastAsia="Times New Roman" w:cstheme="minorHAnsi"/>
          <w:b/>
          <w:sz w:val="24"/>
          <w:szCs w:val="24"/>
        </w:rPr>
        <w:t>02 (duas) horas diárias.</w:t>
      </w:r>
    </w:p>
    <w:p w14:paraId="2FED95DB" w14:textId="77777777" w:rsidR="00580D48" w:rsidRPr="00580D48" w:rsidRDefault="00580D48" w:rsidP="001E06A0">
      <w:pPr>
        <w:spacing w:after="0"/>
        <w:jc w:val="both"/>
        <w:rPr>
          <w:rFonts w:eastAsia="Times New Roman" w:cstheme="minorHAnsi"/>
          <w:sz w:val="24"/>
          <w:szCs w:val="24"/>
        </w:rPr>
      </w:pPr>
      <w:r w:rsidRPr="00580D48">
        <w:rPr>
          <w:rFonts w:eastAsia="Times New Roman" w:cstheme="minorHAnsi"/>
          <w:b/>
          <w:sz w:val="24"/>
          <w:szCs w:val="24"/>
        </w:rPr>
        <w:t xml:space="preserve">1.2. </w:t>
      </w:r>
      <w:r w:rsidRPr="00580D48">
        <w:rPr>
          <w:rFonts w:eastAsia="Times New Roman" w:cstheme="minorHAnsi"/>
          <w:sz w:val="24"/>
          <w:szCs w:val="24"/>
        </w:rPr>
        <w:t xml:space="preserve">As horas excedentes da jornada normal de trabalho não compensadas na forma do parágrafo anterior, deverão ser compensadas </w:t>
      </w:r>
      <w:r w:rsidRPr="00580D48">
        <w:rPr>
          <w:rFonts w:eastAsia="Times New Roman" w:cstheme="minorHAnsi"/>
          <w:b/>
          <w:sz w:val="24"/>
          <w:szCs w:val="24"/>
        </w:rPr>
        <w:t>no prazo máximo de 06 (seis) meses</w:t>
      </w:r>
      <w:r w:rsidRPr="00580D48">
        <w:rPr>
          <w:rFonts w:eastAsia="Times New Roman" w:cstheme="minorHAnsi"/>
          <w:sz w:val="24"/>
          <w:szCs w:val="24"/>
        </w:rPr>
        <w:t xml:space="preserve"> a contar da data do fechamento da apuração do cartão ponto do período anterior, na base de uma hora de trabalho por uma hora de folga.</w:t>
      </w:r>
    </w:p>
    <w:p w14:paraId="489AD218" w14:textId="77777777" w:rsidR="001E06A0" w:rsidRPr="001E06A0" w:rsidRDefault="00580D48" w:rsidP="001E06A0">
      <w:pPr>
        <w:spacing w:after="0"/>
        <w:jc w:val="both"/>
        <w:rPr>
          <w:rFonts w:eastAsia="Times New Roman" w:cstheme="minorHAnsi"/>
          <w:sz w:val="24"/>
          <w:szCs w:val="24"/>
        </w:rPr>
      </w:pPr>
      <w:r w:rsidRPr="00580D48">
        <w:rPr>
          <w:rFonts w:eastAsia="Times New Roman" w:cstheme="minorHAnsi"/>
          <w:b/>
          <w:sz w:val="24"/>
          <w:szCs w:val="24"/>
        </w:rPr>
        <w:t xml:space="preserve">1.3. </w:t>
      </w:r>
      <w:r w:rsidRPr="00580D48">
        <w:rPr>
          <w:rFonts w:eastAsia="Times New Roman" w:cstheme="minorHAnsi"/>
          <w:sz w:val="24"/>
          <w:szCs w:val="24"/>
        </w:rPr>
        <w:t xml:space="preserve">Para a validade do banco de horas, a EMPREGADORA e o EMPREGADO terão que </w:t>
      </w:r>
      <w:r w:rsidRPr="00580D48">
        <w:rPr>
          <w:rFonts w:eastAsia="Times New Roman" w:cstheme="minorHAnsi"/>
          <w:b/>
          <w:sz w:val="24"/>
          <w:szCs w:val="24"/>
        </w:rPr>
        <w:t>comprovadamente comunicar</w:t>
      </w:r>
      <w:r w:rsidRPr="00580D48">
        <w:rPr>
          <w:rFonts w:eastAsia="Times New Roman" w:cstheme="minorHAnsi"/>
          <w:sz w:val="24"/>
          <w:szCs w:val="24"/>
        </w:rPr>
        <w:t xml:space="preserve"> com </w:t>
      </w:r>
      <w:r w:rsidRPr="00580D48">
        <w:rPr>
          <w:rFonts w:eastAsia="Times New Roman" w:cstheme="minorHAnsi"/>
          <w:b/>
          <w:sz w:val="24"/>
          <w:szCs w:val="24"/>
        </w:rPr>
        <w:t>antecedência mínima</w:t>
      </w:r>
      <w:r w:rsidRPr="00580D48">
        <w:rPr>
          <w:rFonts w:eastAsia="Times New Roman" w:cstheme="minorHAnsi"/>
          <w:sz w:val="24"/>
          <w:szCs w:val="24"/>
        </w:rPr>
        <w:t xml:space="preserve"> de 24 (vinte e quatro) horas, a data e horário da compensação.</w:t>
      </w:r>
    </w:p>
    <w:p w14:paraId="767AACE5" w14:textId="77777777" w:rsidR="00580D48" w:rsidRDefault="00580D48" w:rsidP="001E06A0">
      <w:pPr>
        <w:spacing w:after="0"/>
        <w:jc w:val="both"/>
        <w:rPr>
          <w:rFonts w:eastAsia="Times New Roman" w:cstheme="minorHAnsi"/>
          <w:sz w:val="24"/>
          <w:szCs w:val="24"/>
        </w:rPr>
      </w:pPr>
      <w:r>
        <w:rPr>
          <w:rFonts w:eastAsia="Times New Roman" w:cstheme="minorHAnsi"/>
          <w:b/>
          <w:sz w:val="24"/>
          <w:szCs w:val="24"/>
        </w:rPr>
        <w:t xml:space="preserve">1.4. </w:t>
      </w:r>
      <w:r w:rsidRPr="00580D48">
        <w:rPr>
          <w:rFonts w:eastAsia="Times New Roman" w:cstheme="minorHAnsi"/>
          <w:sz w:val="24"/>
          <w:szCs w:val="24"/>
        </w:rPr>
        <w:t xml:space="preserve">As horas excedentes da jornada normal de trabalho não compensadas na forma dos itens </w:t>
      </w:r>
      <w:r w:rsidRPr="00580D48">
        <w:rPr>
          <w:rFonts w:eastAsia="Times New Roman" w:cstheme="minorHAnsi"/>
          <w:b/>
          <w:sz w:val="24"/>
          <w:szCs w:val="24"/>
        </w:rPr>
        <w:t>1.2</w:t>
      </w:r>
      <w:r w:rsidRPr="00580D48">
        <w:rPr>
          <w:rFonts w:eastAsia="Times New Roman" w:cstheme="minorHAnsi"/>
          <w:sz w:val="24"/>
          <w:szCs w:val="24"/>
        </w:rPr>
        <w:t xml:space="preserve"> e </w:t>
      </w:r>
      <w:r w:rsidRPr="00580D48">
        <w:rPr>
          <w:rFonts w:eastAsia="Times New Roman" w:cstheme="minorHAnsi"/>
          <w:b/>
          <w:sz w:val="24"/>
          <w:szCs w:val="24"/>
        </w:rPr>
        <w:t>1.3</w:t>
      </w:r>
      <w:r w:rsidRPr="00580D48">
        <w:rPr>
          <w:rFonts w:eastAsia="Times New Roman" w:cstheme="minorHAnsi"/>
          <w:sz w:val="24"/>
          <w:szCs w:val="24"/>
        </w:rPr>
        <w:t xml:space="preserve"> acima, serão pagas com o </w:t>
      </w:r>
      <w:r w:rsidRPr="00580D48">
        <w:rPr>
          <w:rFonts w:eastAsia="Times New Roman" w:cstheme="minorHAnsi"/>
          <w:b/>
          <w:sz w:val="24"/>
          <w:szCs w:val="24"/>
        </w:rPr>
        <w:t xml:space="preserve">adicional de </w:t>
      </w:r>
      <w:r w:rsidR="00B5690A">
        <w:rPr>
          <w:rFonts w:eastAsia="Times New Roman" w:cstheme="minorHAnsi"/>
          <w:b/>
          <w:sz w:val="24"/>
          <w:szCs w:val="24"/>
          <w:highlight w:val="yellow"/>
        </w:rPr>
        <w:t>0</w:t>
      </w:r>
      <w:r w:rsidRPr="00580D48">
        <w:rPr>
          <w:rFonts w:eastAsia="Times New Roman" w:cstheme="minorHAnsi"/>
          <w:b/>
          <w:sz w:val="24"/>
          <w:szCs w:val="24"/>
          <w:highlight w:val="yellow"/>
        </w:rPr>
        <w:t>%</w:t>
      </w:r>
      <w:r w:rsidRPr="00580D48">
        <w:rPr>
          <w:rFonts w:eastAsia="Times New Roman" w:cstheme="minorHAnsi"/>
          <w:sz w:val="24"/>
          <w:szCs w:val="24"/>
        </w:rPr>
        <w:t xml:space="preserve"> nos </w:t>
      </w:r>
      <w:r w:rsidRPr="00580D48">
        <w:rPr>
          <w:rFonts w:eastAsia="Times New Roman" w:cstheme="minorHAnsi"/>
          <w:b/>
          <w:sz w:val="24"/>
          <w:szCs w:val="24"/>
        </w:rPr>
        <w:t>dias úteis</w:t>
      </w:r>
      <w:r w:rsidRPr="00580D48">
        <w:rPr>
          <w:rFonts w:eastAsia="Times New Roman" w:cstheme="minorHAnsi"/>
          <w:sz w:val="24"/>
          <w:szCs w:val="24"/>
        </w:rPr>
        <w:t xml:space="preserve">, e adicional de </w:t>
      </w:r>
      <w:r w:rsidR="00B5690A">
        <w:rPr>
          <w:rFonts w:eastAsia="Times New Roman" w:cstheme="minorHAnsi"/>
          <w:b/>
          <w:sz w:val="24"/>
          <w:szCs w:val="24"/>
          <w:highlight w:val="yellow"/>
        </w:rPr>
        <w:t>0</w:t>
      </w:r>
      <w:r w:rsidRPr="00580D48">
        <w:rPr>
          <w:rFonts w:eastAsia="Times New Roman" w:cstheme="minorHAnsi"/>
          <w:b/>
          <w:sz w:val="24"/>
          <w:szCs w:val="24"/>
          <w:highlight w:val="yellow"/>
        </w:rPr>
        <w:t>%</w:t>
      </w:r>
      <w:r w:rsidRPr="00580D48">
        <w:rPr>
          <w:rFonts w:eastAsia="Times New Roman" w:cstheme="minorHAnsi"/>
          <w:sz w:val="24"/>
          <w:szCs w:val="24"/>
        </w:rPr>
        <w:t xml:space="preserve"> nos </w:t>
      </w:r>
      <w:r w:rsidRPr="00580D48">
        <w:rPr>
          <w:rFonts w:eastAsia="Times New Roman" w:cstheme="minorHAnsi"/>
          <w:b/>
          <w:sz w:val="24"/>
          <w:szCs w:val="24"/>
        </w:rPr>
        <w:t>domingos e feriados.</w:t>
      </w:r>
      <w:r w:rsidRPr="00580D48">
        <w:rPr>
          <w:rFonts w:eastAsia="Times New Roman" w:cstheme="minorHAnsi"/>
          <w:sz w:val="24"/>
          <w:szCs w:val="24"/>
        </w:rPr>
        <w:t xml:space="preserve"> </w:t>
      </w:r>
    </w:p>
    <w:p w14:paraId="5B47C6A6" w14:textId="77777777" w:rsidR="001E06A0" w:rsidRDefault="001E06A0" w:rsidP="001E06A0">
      <w:pPr>
        <w:spacing w:after="0"/>
        <w:jc w:val="both"/>
        <w:rPr>
          <w:rFonts w:eastAsia="Times New Roman" w:cstheme="minorHAnsi"/>
          <w:b/>
          <w:sz w:val="24"/>
          <w:szCs w:val="24"/>
        </w:rPr>
      </w:pPr>
    </w:p>
    <w:p w14:paraId="6B9CB913" w14:textId="77777777" w:rsidR="00580D48" w:rsidRPr="001E06A0" w:rsidRDefault="00580D48" w:rsidP="001E06A0">
      <w:pPr>
        <w:spacing w:after="0"/>
        <w:jc w:val="both"/>
        <w:rPr>
          <w:rFonts w:eastAsia="Times New Roman" w:cstheme="minorHAnsi"/>
          <w:sz w:val="24"/>
          <w:szCs w:val="24"/>
        </w:rPr>
      </w:pPr>
      <w:r w:rsidRPr="00580D48">
        <w:rPr>
          <w:rFonts w:eastAsia="Times New Roman" w:cstheme="minorHAnsi"/>
          <w:b/>
          <w:sz w:val="24"/>
          <w:szCs w:val="24"/>
        </w:rPr>
        <w:t>1.5</w:t>
      </w:r>
      <w:r w:rsidRPr="00580D48">
        <w:rPr>
          <w:rFonts w:eastAsia="Times New Roman" w:cstheme="minorHAnsi"/>
          <w:sz w:val="24"/>
          <w:szCs w:val="24"/>
        </w:rPr>
        <w:t>. Não valerão como hora a ser compensada aquela que o EMPREGADO prestar sem a prévia ciência e expressa aprovação de sua chefia imediata.</w:t>
      </w:r>
    </w:p>
    <w:p w14:paraId="767507E2" w14:textId="77777777" w:rsidR="001E06A0" w:rsidRPr="00580D48" w:rsidRDefault="001E06A0" w:rsidP="001E06A0">
      <w:pPr>
        <w:spacing w:after="0"/>
        <w:jc w:val="both"/>
        <w:rPr>
          <w:rFonts w:eastAsia="Times New Roman" w:cstheme="minorHAnsi"/>
          <w:b/>
          <w:sz w:val="24"/>
          <w:szCs w:val="24"/>
        </w:rPr>
      </w:pPr>
    </w:p>
    <w:p w14:paraId="02BC5E38" w14:textId="77777777" w:rsidR="00580D48" w:rsidRPr="00580D48" w:rsidRDefault="00580D48" w:rsidP="001E06A0">
      <w:pPr>
        <w:spacing w:after="0"/>
        <w:jc w:val="both"/>
        <w:rPr>
          <w:rFonts w:eastAsia="Times New Roman" w:cstheme="minorHAnsi"/>
          <w:sz w:val="24"/>
          <w:szCs w:val="24"/>
        </w:rPr>
      </w:pPr>
      <w:r w:rsidRPr="00580D48">
        <w:rPr>
          <w:rFonts w:eastAsia="Times New Roman" w:cstheme="minorHAnsi"/>
          <w:b/>
          <w:sz w:val="24"/>
          <w:szCs w:val="24"/>
        </w:rPr>
        <w:t>CLÁUSULA SEGUNDA – DA VIGÊNCIA DO ACORDO</w:t>
      </w:r>
    </w:p>
    <w:p w14:paraId="0F773A3A" w14:textId="77777777" w:rsidR="00580D48" w:rsidRPr="00580D48" w:rsidRDefault="00580D48" w:rsidP="001E06A0">
      <w:pPr>
        <w:spacing w:after="0"/>
        <w:jc w:val="both"/>
        <w:rPr>
          <w:rFonts w:eastAsia="Times New Roman" w:cstheme="minorHAnsi"/>
          <w:sz w:val="24"/>
          <w:szCs w:val="24"/>
        </w:rPr>
      </w:pPr>
      <w:r w:rsidRPr="00580D48">
        <w:rPr>
          <w:rFonts w:eastAsia="Times New Roman" w:cstheme="minorHAnsi"/>
          <w:b/>
          <w:sz w:val="24"/>
          <w:szCs w:val="24"/>
        </w:rPr>
        <w:t>2.1</w:t>
      </w:r>
      <w:r w:rsidRPr="00580D48">
        <w:rPr>
          <w:rFonts w:eastAsia="Times New Roman" w:cstheme="minorHAnsi"/>
          <w:sz w:val="24"/>
          <w:szCs w:val="24"/>
        </w:rPr>
        <w:t xml:space="preserve"> O acordo constante do presente termo aditivo entra em vigor da data de sua assinatura e possui prazo indeterminado.</w:t>
      </w:r>
    </w:p>
    <w:p w14:paraId="6C01792B" w14:textId="77777777" w:rsidR="00580D48" w:rsidRPr="00580D48" w:rsidRDefault="00580D48" w:rsidP="001E06A0">
      <w:pPr>
        <w:spacing w:after="0"/>
        <w:jc w:val="both"/>
        <w:rPr>
          <w:rFonts w:eastAsia="Times New Roman" w:cstheme="minorHAnsi"/>
          <w:sz w:val="24"/>
          <w:szCs w:val="24"/>
        </w:rPr>
      </w:pPr>
    </w:p>
    <w:p w14:paraId="0F925D03" w14:textId="77777777" w:rsidR="00580D48" w:rsidRPr="00580D48" w:rsidRDefault="00580D48" w:rsidP="001E06A0">
      <w:pPr>
        <w:spacing w:after="0"/>
        <w:jc w:val="both"/>
        <w:rPr>
          <w:rFonts w:eastAsia="Times New Roman" w:cstheme="minorHAnsi"/>
          <w:b/>
          <w:sz w:val="24"/>
          <w:szCs w:val="24"/>
        </w:rPr>
      </w:pPr>
      <w:r w:rsidRPr="00580D48">
        <w:rPr>
          <w:rFonts w:eastAsia="Times New Roman" w:cstheme="minorHAnsi"/>
          <w:b/>
          <w:sz w:val="24"/>
          <w:szCs w:val="24"/>
        </w:rPr>
        <w:t>CLÁUSULA TERCEIRA – DAS PENALIDADES</w:t>
      </w:r>
    </w:p>
    <w:p w14:paraId="7D06EF43" w14:textId="77777777" w:rsidR="001E06A0" w:rsidRPr="00580D48" w:rsidRDefault="00580D48" w:rsidP="001E06A0">
      <w:pPr>
        <w:spacing w:after="0"/>
        <w:jc w:val="both"/>
        <w:rPr>
          <w:rFonts w:eastAsia="Times New Roman" w:cstheme="minorHAnsi"/>
          <w:b/>
          <w:sz w:val="24"/>
          <w:szCs w:val="24"/>
        </w:rPr>
      </w:pPr>
      <w:r w:rsidRPr="00580D48">
        <w:rPr>
          <w:rFonts w:eastAsia="Times New Roman" w:cstheme="minorHAnsi"/>
          <w:b/>
          <w:sz w:val="24"/>
          <w:szCs w:val="24"/>
        </w:rPr>
        <w:t>3.1</w:t>
      </w:r>
      <w:r w:rsidRPr="00580D48">
        <w:rPr>
          <w:rFonts w:eastAsia="Times New Roman" w:cstheme="minorHAnsi"/>
          <w:sz w:val="24"/>
          <w:szCs w:val="24"/>
        </w:rPr>
        <w:t xml:space="preserve">. Pelo não cumprimento, no todo ou em parte, dos termos do presente instrumento, fica estabelecida a </w:t>
      </w:r>
      <w:r w:rsidRPr="00580D48">
        <w:rPr>
          <w:rFonts w:eastAsia="Times New Roman" w:cstheme="minorHAnsi"/>
          <w:b/>
          <w:sz w:val="24"/>
          <w:szCs w:val="24"/>
        </w:rPr>
        <w:t>multa</w:t>
      </w:r>
      <w:r w:rsidRPr="00580D48">
        <w:rPr>
          <w:rFonts w:eastAsia="Times New Roman" w:cstheme="minorHAnsi"/>
          <w:sz w:val="24"/>
          <w:szCs w:val="24"/>
        </w:rPr>
        <w:t xml:space="preserve"> de </w:t>
      </w:r>
      <w:r w:rsidRPr="00580D48">
        <w:rPr>
          <w:rFonts w:eastAsia="Times New Roman" w:cstheme="minorHAnsi"/>
          <w:b/>
          <w:sz w:val="24"/>
          <w:szCs w:val="24"/>
        </w:rPr>
        <w:t>10% (dez por cento)</w:t>
      </w:r>
      <w:r w:rsidRPr="00580D48">
        <w:rPr>
          <w:rFonts w:eastAsia="Times New Roman" w:cstheme="minorHAnsi"/>
          <w:sz w:val="24"/>
          <w:szCs w:val="24"/>
        </w:rPr>
        <w:t xml:space="preserve"> do valor do salário normativo, dobrada na reincidência, que será revertida em favor do EMPREGADO prejudicado</w:t>
      </w:r>
      <w:r w:rsidR="001E06A0">
        <w:rPr>
          <w:rFonts w:eastAsia="Times New Roman" w:cstheme="minorHAnsi"/>
          <w:sz w:val="24"/>
          <w:szCs w:val="24"/>
        </w:rPr>
        <w:t>.</w:t>
      </w:r>
    </w:p>
    <w:p w14:paraId="0E15DFDE" w14:textId="77777777" w:rsidR="00580D48" w:rsidRPr="00580D48" w:rsidRDefault="00580D48" w:rsidP="001E06A0">
      <w:pPr>
        <w:spacing w:after="0"/>
        <w:jc w:val="both"/>
        <w:rPr>
          <w:rFonts w:eastAsia="Times New Roman" w:cstheme="minorHAnsi"/>
          <w:b/>
          <w:bCs/>
          <w:sz w:val="24"/>
          <w:szCs w:val="24"/>
        </w:rPr>
      </w:pPr>
    </w:p>
    <w:p w14:paraId="783A0B4E" w14:textId="77777777" w:rsidR="001E06A0" w:rsidRPr="00580D48" w:rsidRDefault="00580D48" w:rsidP="001E06A0">
      <w:pPr>
        <w:spacing w:after="0"/>
        <w:jc w:val="both"/>
        <w:rPr>
          <w:rFonts w:eastAsia="Times New Roman" w:cstheme="minorHAnsi"/>
          <w:b/>
          <w:bCs/>
          <w:sz w:val="24"/>
          <w:szCs w:val="24"/>
        </w:rPr>
      </w:pPr>
      <w:r w:rsidRPr="00580D48">
        <w:rPr>
          <w:rFonts w:eastAsia="Times New Roman" w:cstheme="minorHAnsi"/>
          <w:b/>
          <w:bCs/>
          <w:sz w:val="24"/>
          <w:szCs w:val="24"/>
        </w:rPr>
        <w:t xml:space="preserve">CLÁUSULA QUARTA </w:t>
      </w:r>
      <w:r w:rsidRPr="00580D48">
        <w:rPr>
          <w:rFonts w:eastAsia="Times New Roman" w:cstheme="minorHAnsi"/>
          <w:b/>
          <w:sz w:val="24"/>
          <w:szCs w:val="24"/>
        </w:rPr>
        <w:t xml:space="preserve">– DAS </w:t>
      </w:r>
      <w:r w:rsidRPr="00580D48">
        <w:rPr>
          <w:rFonts w:eastAsia="Times New Roman" w:cstheme="minorHAnsi"/>
          <w:b/>
          <w:bCs/>
          <w:sz w:val="24"/>
          <w:szCs w:val="24"/>
        </w:rPr>
        <w:t>DISPOSIÇÕES FINAIS.</w:t>
      </w:r>
    </w:p>
    <w:p w14:paraId="65D0B05C" w14:textId="77777777" w:rsidR="00580D48" w:rsidRPr="00580D48" w:rsidRDefault="00580D48" w:rsidP="001E06A0">
      <w:pPr>
        <w:spacing w:after="0"/>
        <w:jc w:val="both"/>
        <w:rPr>
          <w:rFonts w:eastAsia="Times New Roman" w:cstheme="minorHAnsi"/>
          <w:sz w:val="24"/>
          <w:szCs w:val="24"/>
        </w:rPr>
      </w:pPr>
      <w:r w:rsidRPr="00580D48">
        <w:rPr>
          <w:rFonts w:eastAsia="Times New Roman" w:cstheme="minorHAnsi"/>
          <w:b/>
          <w:sz w:val="24"/>
          <w:szCs w:val="24"/>
        </w:rPr>
        <w:t>4.1</w:t>
      </w:r>
      <w:r w:rsidRPr="00580D48">
        <w:rPr>
          <w:rFonts w:eastAsia="Times New Roman" w:cstheme="minorHAnsi"/>
          <w:sz w:val="24"/>
          <w:szCs w:val="24"/>
        </w:rPr>
        <w:t xml:space="preserve">. No caso de desligamento, os débitos referentes ao Banco de Horas serão assumidos pela EMPREGADORA e se tiver horas positivas serão pagas ao EMPREGADO a título de horas extras, nos moldes do </w:t>
      </w:r>
      <w:r w:rsidRPr="00580D48">
        <w:rPr>
          <w:rFonts w:eastAsia="Times New Roman" w:cstheme="minorHAnsi"/>
          <w:b/>
          <w:sz w:val="24"/>
          <w:szCs w:val="24"/>
        </w:rPr>
        <w:t>item 1.4.</w:t>
      </w:r>
    </w:p>
    <w:p w14:paraId="120AB189" w14:textId="77777777" w:rsidR="00580D48" w:rsidRPr="00580D48" w:rsidRDefault="00580D48" w:rsidP="001E06A0">
      <w:pPr>
        <w:spacing w:after="0"/>
        <w:jc w:val="both"/>
        <w:rPr>
          <w:rFonts w:eastAsia="Times New Roman" w:cstheme="minorHAnsi"/>
          <w:sz w:val="24"/>
          <w:szCs w:val="24"/>
        </w:rPr>
      </w:pPr>
      <w:r w:rsidRPr="00580D48">
        <w:rPr>
          <w:rFonts w:eastAsia="Times New Roman" w:cstheme="minorHAnsi"/>
          <w:b/>
          <w:sz w:val="24"/>
          <w:szCs w:val="24"/>
        </w:rPr>
        <w:t>4.2</w:t>
      </w:r>
      <w:r>
        <w:rPr>
          <w:rFonts w:eastAsia="Times New Roman" w:cstheme="minorHAnsi"/>
          <w:b/>
          <w:sz w:val="24"/>
          <w:szCs w:val="24"/>
        </w:rPr>
        <w:t>.</w:t>
      </w:r>
      <w:r w:rsidRPr="00580D48">
        <w:rPr>
          <w:rFonts w:eastAsia="Times New Roman" w:cstheme="minorHAnsi"/>
          <w:sz w:val="24"/>
          <w:szCs w:val="24"/>
        </w:rPr>
        <w:t xml:space="preserve"> Compete à EMPREGADORA o controle do Banco de Horas, mediante o cabível registro, o qual deverá ser mantido conforme legislação trabalhista vigente e manter o EMPREGADO informado do número de horas há serem compensadas.</w:t>
      </w:r>
    </w:p>
    <w:p w14:paraId="3F498EC4" w14:textId="77777777" w:rsidR="00580D48" w:rsidRPr="00580D48" w:rsidRDefault="00580D48" w:rsidP="001E06A0">
      <w:pPr>
        <w:spacing w:after="0"/>
        <w:jc w:val="both"/>
        <w:rPr>
          <w:rFonts w:eastAsia="Times New Roman" w:cstheme="minorHAnsi"/>
          <w:sz w:val="24"/>
          <w:szCs w:val="24"/>
        </w:rPr>
      </w:pPr>
      <w:r w:rsidRPr="00580D48">
        <w:rPr>
          <w:rFonts w:eastAsia="Times New Roman" w:cstheme="minorHAnsi"/>
          <w:b/>
          <w:sz w:val="24"/>
          <w:szCs w:val="24"/>
        </w:rPr>
        <w:t>4.3</w:t>
      </w:r>
      <w:r w:rsidRPr="00580D48">
        <w:rPr>
          <w:rFonts w:eastAsia="Times New Roman" w:cstheme="minorHAnsi"/>
          <w:sz w:val="24"/>
          <w:szCs w:val="24"/>
        </w:rPr>
        <w:t xml:space="preserve">. As faltas, assim como os atrasos injustificados, em dias programados da compensação, serão </w:t>
      </w:r>
      <w:r w:rsidR="00E41CB6" w:rsidRPr="00580D48">
        <w:rPr>
          <w:rFonts w:eastAsia="Times New Roman" w:cstheme="minorHAnsi"/>
          <w:sz w:val="24"/>
          <w:szCs w:val="24"/>
        </w:rPr>
        <w:t>descontadas</w:t>
      </w:r>
      <w:r w:rsidRPr="00580D48">
        <w:rPr>
          <w:rFonts w:eastAsia="Times New Roman" w:cstheme="minorHAnsi"/>
          <w:sz w:val="24"/>
          <w:szCs w:val="24"/>
        </w:rPr>
        <w:t xml:space="preserve"> conforme legislação aplicável ou, dependendo de aprovação da chefia, compensados em outros dias, mediante solicitação do EMPREGADO, sempre condicionada à aprovação da EMPREGADORA.</w:t>
      </w:r>
    </w:p>
    <w:p w14:paraId="03F6BF50" w14:textId="77777777" w:rsidR="00580D48" w:rsidRPr="00580D48" w:rsidRDefault="00580D48" w:rsidP="001E06A0">
      <w:pPr>
        <w:spacing w:after="0"/>
        <w:jc w:val="both"/>
        <w:rPr>
          <w:rFonts w:eastAsia="Times New Roman" w:cstheme="minorHAnsi"/>
          <w:sz w:val="24"/>
          <w:szCs w:val="24"/>
        </w:rPr>
      </w:pPr>
    </w:p>
    <w:p w14:paraId="2C1605D4" w14:textId="77777777" w:rsidR="00580D48" w:rsidRPr="00580D48" w:rsidRDefault="00580D48" w:rsidP="001E06A0">
      <w:pPr>
        <w:spacing w:after="0"/>
        <w:jc w:val="both"/>
        <w:rPr>
          <w:rFonts w:eastAsiaTheme="minorHAnsi" w:cstheme="minorHAnsi"/>
          <w:sz w:val="24"/>
          <w:szCs w:val="24"/>
          <w:lang w:eastAsia="en-US"/>
        </w:rPr>
      </w:pPr>
      <w:r w:rsidRPr="00580D48">
        <w:rPr>
          <w:rFonts w:eastAsia="Times New Roman" w:cstheme="minorHAnsi"/>
          <w:sz w:val="24"/>
          <w:szCs w:val="24"/>
        </w:rPr>
        <w:t xml:space="preserve">E por estarem justas e acertadas, para que produza os seus efeitos jurídicos e legais, assinam as partes o presente Acordo Individual de Trabalho em 2 (duas) vias de igual teor, </w:t>
      </w:r>
      <w:r w:rsidRPr="00580D48">
        <w:rPr>
          <w:rFonts w:eastAsiaTheme="minorHAnsi" w:cstheme="minorHAnsi"/>
          <w:sz w:val="24"/>
          <w:szCs w:val="24"/>
          <w:lang w:eastAsia="en-US"/>
        </w:rPr>
        <w:t>na presença de duas testemunhas.</w:t>
      </w:r>
    </w:p>
    <w:p w14:paraId="63EA5E78" w14:textId="77777777" w:rsidR="00580D48" w:rsidRPr="00580D48" w:rsidRDefault="00580D48" w:rsidP="00580D48">
      <w:pPr>
        <w:spacing w:after="0" w:line="240" w:lineRule="auto"/>
        <w:jc w:val="both"/>
        <w:rPr>
          <w:rFonts w:eastAsia="Times New Roman" w:cstheme="minorHAnsi"/>
          <w:sz w:val="24"/>
          <w:szCs w:val="24"/>
        </w:rPr>
      </w:pPr>
    </w:p>
    <w:p w14:paraId="3137143C" w14:textId="77777777" w:rsidR="001E06A0" w:rsidRDefault="001E06A0" w:rsidP="00580D48">
      <w:pPr>
        <w:tabs>
          <w:tab w:val="left" w:pos="6804"/>
        </w:tabs>
        <w:spacing w:after="0"/>
        <w:jc w:val="both"/>
        <w:rPr>
          <w:rFonts w:eastAsiaTheme="minorHAnsi" w:cstheme="minorHAnsi"/>
          <w:sz w:val="24"/>
          <w:szCs w:val="24"/>
          <w:lang w:eastAsia="en-US"/>
        </w:rPr>
      </w:pPr>
    </w:p>
    <w:p w14:paraId="29101831" w14:textId="77777777" w:rsidR="00580D48" w:rsidRPr="00580D48" w:rsidRDefault="00B5690A" w:rsidP="00580D48">
      <w:pPr>
        <w:tabs>
          <w:tab w:val="left" w:pos="6804"/>
        </w:tabs>
        <w:spacing w:after="0"/>
        <w:jc w:val="both"/>
        <w:rPr>
          <w:rFonts w:eastAsiaTheme="minorHAnsi" w:cstheme="minorHAnsi"/>
          <w:sz w:val="24"/>
          <w:szCs w:val="24"/>
          <w:lang w:eastAsia="en-US"/>
        </w:rPr>
      </w:pPr>
      <w:r>
        <w:rPr>
          <w:rFonts w:eastAsiaTheme="minorHAnsi" w:cstheme="minorHAnsi"/>
          <w:sz w:val="24"/>
          <w:szCs w:val="24"/>
          <w:lang w:eastAsia="en-US"/>
        </w:rPr>
        <w:t>*******</w:t>
      </w:r>
      <w:r w:rsidR="00D72F7F">
        <w:rPr>
          <w:rFonts w:eastAsiaTheme="minorHAnsi" w:cstheme="minorHAnsi"/>
          <w:sz w:val="24"/>
          <w:szCs w:val="24"/>
          <w:lang w:eastAsia="en-US"/>
        </w:rPr>
        <w:t xml:space="preserve">, </w:t>
      </w:r>
      <w:r>
        <w:rPr>
          <w:rFonts w:eastAsiaTheme="minorHAnsi" w:cstheme="minorHAnsi"/>
          <w:sz w:val="24"/>
          <w:szCs w:val="24"/>
          <w:lang w:eastAsia="en-US"/>
        </w:rPr>
        <w:t>00</w:t>
      </w:r>
      <w:r w:rsidR="00144625">
        <w:rPr>
          <w:rFonts w:eastAsiaTheme="minorHAnsi" w:cstheme="minorHAnsi"/>
          <w:sz w:val="24"/>
          <w:szCs w:val="24"/>
          <w:lang w:eastAsia="en-US"/>
        </w:rPr>
        <w:t xml:space="preserve"> </w:t>
      </w:r>
      <w:r w:rsidR="00AA1CF8">
        <w:rPr>
          <w:rFonts w:eastAsiaTheme="minorHAnsi" w:cstheme="minorHAnsi"/>
          <w:sz w:val="24"/>
          <w:szCs w:val="24"/>
          <w:lang w:eastAsia="en-US"/>
        </w:rPr>
        <w:t xml:space="preserve">de </w:t>
      </w:r>
      <w:r w:rsidR="00C47D0B">
        <w:rPr>
          <w:rFonts w:eastAsiaTheme="minorHAnsi" w:cstheme="minorHAnsi"/>
          <w:sz w:val="24"/>
          <w:szCs w:val="24"/>
          <w:lang w:eastAsia="en-US"/>
        </w:rPr>
        <w:t>março</w:t>
      </w:r>
      <w:r w:rsidR="0090121C">
        <w:rPr>
          <w:rFonts w:eastAsiaTheme="minorHAnsi" w:cstheme="minorHAnsi"/>
          <w:sz w:val="24"/>
          <w:szCs w:val="24"/>
          <w:lang w:eastAsia="en-US"/>
        </w:rPr>
        <w:t xml:space="preserve"> </w:t>
      </w:r>
      <w:r w:rsidR="00AA1CF8">
        <w:rPr>
          <w:rFonts w:eastAsiaTheme="minorHAnsi" w:cstheme="minorHAnsi"/>
          <w:sz w:val="24"/>
          <w:szCs w:val="24"/>
          <w:lang w:eastAsia="en-US"/>
        </w:rPr>
        <w:t>de</w:t>
      </w:r>
      <w:r>
        <w:rPr>
          <w:rFonts w:eastAsiaTheme="minorHAnsi" w:cstheme="minorHAnsi"/>
          <w:sz w:val="24"/>
          <w:szCs w:val="24"/>
          <w:lang w:eastAsia="en-US"/>
        </w:rPr>
        <w:t xml:space="preserve"> 2000</w:t>
      </w:r>
      <w:r w:rsidR="00580D48" w:rsidRPr="00580D48">
        <w:rPr>
          <w:rFonts w:eastAsiaTheme="minorHAnsi" w:cstheme="minorHAnsi"/>
          <w:sz w:val="24"/>
          <w:szCs w:val="24"/>
          <w:lang w:eastAsia="en-US"/>
        </w:rPr>
        <w:t>.</w:t>
      </w:r>
    </w:p>
    <w:p w14:paraId="697CD3D5" w14:textId="77777777" w:rsidR="00580D48" w:rsidRPr="00580D48" w:rsidRDefault="00580D48" w:rsidP="00580D48">
      <w:pPr>
        <w:tabs>
          <w:tab w:val="left" w:pos="6804"/>
        </w:tabs>
        <w:spacing w:after="0"/>
        <w:jc w:val="both"/>
        <w:rPr>
          <w:rFonts w:eastAsiaTheme="minorHAnsi" w:cstheme="minorHAnsi"/>
          <w:sz w:val="24"/>
          <w:szCs w:val="24"/>
          <w:lang w:eastAsia="en-US"/>
        </w:rPr>
      </w:pPr>
    </w:p>
    <w:p w14:paraId="74D78FE2" w14:textId="77777777" w:rsidR="00580D48" w:rsidRPr="00580D48" w:rsidRDefault="00580D48" w:rsidP="00580D48">
      <w:pPr>
        <w:tabs>
          <w:tab w:val="left" w:pos="6804"/>
        </w:tabs>
        <w:spacing w:after="0"/>
        <w:jc w:val="both"/>
        <w:rPr>
          <w:rFonts w:eastAsiaTheme="minorHAnsi" w:cstheme="minorHAnsi"/>
          <w:sz w:val="24"/>
          <w:szCs w:val="24"/>
          <w:lang w:eastAsia="en-US"/>
        </w:rPr>
      </w:pPr>
    </w:p>
    <w:p w14:paraId="0CB7B476" w14:textId="77777777" w:rsidR="00580D48" w:rsidRPr="00580D48" w:rsidRDefault="001E06A0" w:rsidP="00580D48">
      <w:pPr>
        <w:tabs>
          <w:tab w:val="left" w:pos="6804"/>
        </w:tabs>
        <w:spacing w:after="0"/>
        <w:jc w:val="both"/>
        <w:rPr>
          <w:rFonts w:eastAsiaTheme="minorHAnsi" w:cstheme="minorHAnsi"/>
          <w:b/>
          <w:sz w:val="24"/>
          <w:szCs w:val="24"/>
          <w:lang w:eastAsia="en-US"/>
        </w:rPr>
      </w:pPr>
      <w:r>
        <w:rPr>
          <w:rFonts w:eastAsiaTheme="minorHAnsi" w:cstheme="minorHAnsi"/>
          <w:b/>
          <w:sz w:val="24"/>
          <w:szCs w:val="24"/>
          <w:lang w:eastAsia="en-US"/>
        </w:rPr>
        <w:t xml:space="preserve">                                                                                                        </w:t>
      </w:r>
      <w:r w:rsidR="00580D48" w:rsidRPr="00580D48">
        <w:rPr>
          <w:rFonts w:eastAsiaTheme="minorHAnsi" w:cstheme="minorHAnsi"/>
          <w:b/>
          <w:sz w:val="24"/>
          <w:szCs w:val="24"/>
          <w:lang w:eastAsia="en-US"/>
        </w:rPr>
        <w:t xml:space="preserve">                           </w:t>
      </w:r>
      <w:r>
        <w:rPr>
          <w:rFonts w:eastAsiaTheme="minorHAnsi" w:cstheme="minorHAnsi"/>
          <w:b/>
          <w:sz w:val="24"/>
          <w:szCs w:val="24"/>
          <w:lang w:eastAsia="en-US"/>
        </w:rPr>
        <w:t xml:space="preserve">                      </w:t>
      </w:r>
      <w:r w:rsidR="00580D48" w:rsidRPr="00580D48">
        <w:rPr>
          <w:rFonts w:eastAsiaTheme="minorHAnsi" w:cstheme="minorHAnsi"/>
          <w:b/>
          <w:sz w:val="24"/>
          <w:szCs w:val="24"/>
          <w:lang w:eastAsia="en-US"/>
        </w:rPr>
        <w:t>______________________________</w:t>
      </w:r>
      <w:r>
        <w:rPr>
          <w:rFonts w:eastAsiaTheme="minorHAnsi" w:cstheme="minorHAnsi"/>
          <w:b/>
          <w:sz w:val="24"/>
          <w:szCs w:val="24"/>
          <w:lang w:eastAsia="en-US"/>
        </w:rPr>
        <w:t xml:space="preserve">____                    </w:t>
      </w:r>
      <w:r w:rsidRPr="001E06A0">
        <w:rPr>
          <w:rFonts w:eastAsiaTheme="minorHAnsi" w:cstheme="minorHAnsi"/>
          <w:b/>
          <w:sz w:val="24"/>
          <w:szCs w:val="24"/>
          <w:lang w:eastAsia="en-US"/>
        </w:rPr>
        <w:t xml:space="preserve"> ______________________________</w:t>
      </w:r>
      <w:r>
        <w:rPr>
          <w:rFonts w:eastAsiaTheme="minorHAnsi" w:cstheme="minorHAnsi"/>
          <w:b/>
          <w:sz w:val="24"/>
          <w:szCs w:val="24"/>
          <w:lang w:eastAsia="en-US"/>
        </w:rPr>
        <w:t>______</w:t>
      </w:r>
      <w:r w:rsidRPr="00AA4347">
        <w:rPr>
          <w:rFonts w:asciiTheme="majorHAnsi" w:eastAsiaTheme="minorHAnsi" w:hAnsiTheme="majorHAnsi" w:cstheme="minorHAnsi"/>
          <w:sz w:val="20"/>
          <w:szCs w:val="20"/>
          <w:lang w:eastAsia="en-US"/>
        </w:rPr>
        <w:t xml:space="preserve"> </w:t>
      </w:r>
    </w:p>
    <w:p w14:paraId="7E92C0F2" w14:textId="77777777" w:rsidR="00580D48" w:rsidRPr="00580D48" w:rsidRDefault="00B5690A" w:rsidP="00580D48">
      <w:pPr>
        <w:tabs>
          <w:tab w:val="left" w:pos="6804"/>
        </w:tabs>
        <w:spacing w:after="0" w:line="240" w:lineRule="auto"/>
        <w:jc w:val="both"/>
        <w:rPr>
          <w:rFonts w:eastAsiaTheme="minorHAnsi" w:cstheme="minorHAnsi"/>
          <w:b/>
          <w:sz w:val="24"/>
          <w:szCs w:val="24"/>
          <w:lang w:eastAsia="en-US"/>
        </w:rPr>
      </w:pPr>
      <w:r>
        <w:rPr>
          <w:rFonts w:eastAsiaTheme="minorHAnsi" w:cstheme="minorHAnsi"/>
          <w:b/>
          <w:sz w:val="24"/>
          <w:szCs w:val="24"/>
          <w:lang w:eastAsia="en-US"/>
        </w:rPr>
        <w:t xml:space="preserve">  EMPRESA                                                                                                FUNCIONÁRIO</w:t>
      </w:r>
    </w:p>
    <w:p w14:paraId="5F00F8F3" w14:textId="3A7AA299" w:rsidR="00334127" w:rsidRPr="00B5690A" w:rsidRDefault="00B5690A" w:rsidP="00144625">
      <w:pPr>
        <w:tabs>
          <w:tab w:val="left" w:pos="6804"/>
        </w:tabs>
        <w:spacing w:after="0" w:line="240" w:lineRule="auto"/>
        <w:jc w:val="both"/>
        <w:rPr>
          <w:rFonts w:eastAsiaTheme="minorHAnsi" w:cstheme="minorHAnsi"/>
          <w:b/>
          <w:sz w:val="24"/>
          <w:szCs w:val="24"/>
          <w:lang w:eastAsia="en-US"/>
        </w:rPr>
      </w:pPr>
      <w:r>
        <w:rPr>
          <w:rFonts w:eastAsiaTheme="minorHAnsi" w:cstheme="minorHAnsi"/>
          <w:b/>
          <w:sz w:val="24"/>
          <w:szCs w:val="24"/>
          <w:lang w:eastAsia="en-US"/>
        </w:rPr>
        <w:t xml:space="preserve">      </w:t>
      </w:r>
      <w:proofErr w:type="gramStart"/>
      <w:r w:rsidR="00580D48" w:rsidRPr="00580D48">
        <w:rPr>
          <w:rFonts w:eastAsiaTheme="minorHAnsi" w:cstheme="minorHAnsi"/>
          <w:sz w:val="24"/>
          <w:szCs w:val="24"/>
          <w:lang w:eastAsia="en-US"/>
        </w:rPr>
        <w:t>CNPJ  nº</w:t>
      </w:r>
      <w:proofErr w:type="gramEnd"/>
      <w:r w:rsidR="00580D48" w:rsidRPr="00580D48">
        <w:rPr>
          <w:rFonts w:eastAsiaTheme="minorHAnsi" w:cstheme="minorHAnsi"/>
          <w:sz w:val="24"/>
          <w:szCs w:val="24"/>
          <w:lang w:eastAsia="en-US"/>
        </w:rPr>
        <w:t xml:space="preserve"> </w:t>
      </w:r>
      <w:r w:rsidR="008A1662">
        <w:rPr>
          <w:rFonts w:eastAsiaTheme="minorHAnsi" w:cstheme="minorHAnsi"/>
          <w:sz w:val="24"/>
          <w:szCs w:val="24"/>
          <w:lang w:eastAsia="en-US"/>
        </w:rPr>
        <w:t xml:space="preserve">                                               </w:t>
      </w:r>
      <w:r w:rsidR="00580D48" w:rsidRPr="00580D48">
        <w:rPr>
          <w:rFonts w:eastAsiaTheme="minorHAnsi" w:cstheme="minorHAnsi"/>
          <w:sz w:val="24"/>
          <w:szCs w:val="24"/>
          <w:lang w:eastAsia="en-US"/>
        </w:rPr>
        <w:t xml:space="preserve">                                              </w:t>
      </w:r>
      <w:r w:rsidR="001E06A0">
        <w:rPr>
          <w:rFonts w:eastAsiaTheme="minorHAnsi" w:cstheme="minorHAnsi"/>
          <w:sz w:val="24"/>
          <w:szCs w:val="24"/>
          <w:lang w:eastAsia="en-US"/>
        </w:rPr>
        <w:t xml:space="preserve">    </w:t>
      </w:r>
      <w:r w:rsidR="00D72F7F">
        <w:rPr>
          <w:rFonts w:eastAsiaTheme="minorHAnsi" w:cstheme="minorHAnsi"/>
          <w:sz w:val="24"/>
          <w:szCs w:val="24"/>
          <w:lang w:eastAsia="en-US"/>
        </w:rPr>
        <w:t xml:space="preserve"> </w:t>
      </w:r>
      <w:r w:rsidR="001E06A0">
        <w:rPr>
          <w:rFonts w:eastAsiaTheme="minorHAnsi" w:cstheme="minorHAnsi"/>
          <w:sz w:val="24"/>
          <w:szCs w:val="24"/>
          <w:lang w:eastAsia="en-US"/>
        </w:rPr>
        <w:t xml:space="preserve"> </w:t>
      </w:r>
      <w:r w:rsidR="00580D48" w:rsidRPr="001E06A0">
        <w:rPr>
          <w:rFonts w:eastAsiaTheme="minorHAnsi" w:cstheme="minorHAnsi"/>
          <w:sz w:val="24"/>
          <w:szCs w:val="24"/>
          <w:lang w:eastAsia="en-US"/>
        </w:rPr>
        <w:t>CPF nº</w:t>
      </w:r>
      <w:r w:rsidR="001E06A0">
        <w:rPr>
          <w:rFonts w:eastAsiaTheme="minorHAnsi" w:cstheme="minorHAnsi"/>
          <w:sz w:val="24"/>
          <w:szCs w:val="24"/>
          <w:lang w:eastAsia="en-US"/>
        </w:rPr>
        <w:t xml:space="preserve"> </w:t>
      </w:r>
      <w:r w:rsidR="00D72F7F">
        <w:rPr>
          <w:rFonts w:eastAsiaTheme="minorHAnsi" w:cstheme="minorHAnsi"/>
          <w:sz w:val="24"/>
          <w:szCs w:val="24"/>
          <w:lang w:eastAsia="en-US"/>
        </w:rPr>
        <w:t xml:space="preserve"> </w:t>
      </w:r>
    </w:p>
    <w:sectPr w:rsidR="00334127" w:rsidRPr="00B5690A" w:rsidSect="00582931">
      <w:headerReference w:type="default" r:id="rId7"/>
      <w:pgSz w:w="11906" w:h="16838" w:code="9"/>
      <w:pgMar w:top="1418"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FBD9" w14:textId="77777777" w:rsidR="00D77511" w:rsidRDefault="00D77511" w:rsidP="00DC1E7D">
      <w:pPr>
        <w:spacing w:after="0" w:line="240" w:lineRule="auto"/>
      </w:pPr>
      <w:r>
        <w:separator/>
      </w:r>
    </w:p>
  </w:endnote>
  <w:endnote w:type="continuationSeparator" w:id="0">
    <w:p w14:paraId="608DDA77" w14:textId="77777777" w:rsidR="00D77511" w:rsidRDefault="00D77511" w:rsidP="00DC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65B1" w14:textId="77777777" w:rsidR="00D77511" w:rsidRDefault="00D77511" w:rsidP="00DC1E7D">
      <w:pPr>
        <w:spacing w:after="0" w:line="240" w:lineRule="auto"/>
      </w:pPr>
      <w:r>
        <w:separator/>
      </w:r>
    </w:p>
  </w:footnote>
  <w:footnote w:type="continuationSeparator" w:id="0">
    <w:p w14:paraId="2221DD07" w14:textId="77777777" w:rsidR="00D77511" w:rsidRDefault="00D77511" w:rsidP="00DC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F015" w14:textId="77777777" w:rsidR="00132497" w:rsidRDefault="00132497" w:rsidP="00DC1E7D">
    <w:pPr>
      <w:pStyle w:val="Cabealho"/>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30F06"/>
    <w:multiLevelType w:val="hybridMultilevel"/>
    <w:tmpl w:val="05D078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7D"/>
    <w:rsid w:val="00027ABA"/>
    <w:rsid w:val="00030681"/>
    <w:rsid w:val="000365DC"/>
    <w:rsid w:val="000439C5"/>
    <w:rsid w:val="00047361"/>
    <w:rsid w:val="00066B99"/>
    <w:rsid w:val="000B2DE0"/>
    <w:rsid w:val="000C1AFD"/>
    <w:rsid w:val="000C7213"/>
    <w:rsid w:val="00103779"/>
    <w:rsid w:val="00111202"/>
    <w:rsid w:val="00121B0C"/>
    <w:rsid w:val="00132497"/>
    <w:rsid w:val="00144625"/>
    <w:rsid w:val="00153806"/>
    <w:rsid w:val="001E06A0"/>
    <w:rsid w:val="001F0783"/>
    <w:rsid w:val="0031567F"/>
    <w:rsid w:val="00334127"/>
    <w:rsid w:val="00464125"/>
    <w:rsid w:val="004855B1"/>
    <w:rsid w:val="004913F3"/>
    <w:rsid w:val="004E717B"/>
    <w:rsid w:val="0052022C"/>
    <w:rsid w:val="00566759"/>
    <w:rsid w:val="00580D48"/>
    <w:rsid w:val="00582931"/>
    <w:rsid w:val="005C2835"/>
    <w:rsid w:val="005C4680"/>
    <w:rsid w:val="006924E7"/>
    <w:rsid w:val="006964D3"/>
    <w:rsid w:val="0073082E"/>
    <w:rsid w:val="00775354"/>
    <w:rsid w:val="00781812"/>
    <w:rsid w:val="00783EFD"/>
    <w:rsid w:val="007C4350"/>
    <w:rsid w:val="007D384D"/>
    <w:rsid w:val="007E0212"/>
    <w:rsid w:val="007F19E0"/>
    <w:rsid w:val="007F7CA6"/>
    <w:rsid w:val="00804FEA"/>
    <w:rsid w:val="008346C7"/>
    <w:rsid w:val="00834C22"/>
    <w:rsid w:val="0087363F"/>
    <w:rsid w:val="00884F1C"/>
    <w:rsid w:val="008A1662"/>
    <w:rsid w:val="0090121C"/>
    <w:rsid w:val="00997520"/>
    <w:rsid w:val="009B2242"/>
    <w:rsid w:val="009E2E18"/>
    <w:rsid w:val="009E48C0"/>
    <w:rsid w:val="00A655BC"/>
    <w:rsid w:val="00A7132C"/>
    <w:rsid w:val="00A76A18"/>
    <w:rsid w:val="00A8576B"/>
    <w:rsid w:val="00A8752D"/>
    <w:rsid w:val="00A97019"/>
    <w:rsid w:val="00AA1CF8"/>
    <w:rsid w:val="00AB23F0"/>
    <w:rsid w:val="00AE511A"/>
    <w:rsid w:val="00B15ABD"/>
    <w:rsid w:val="00B2172A"/>
    <w:rsid w:val="00B34636"/>
    <w:rsid w:val="00B5690A"/>
    <w:rsid w:val="00B84033"/>
    <w:rsid w:val="00B969CB"/>
    <w:rsid w:val="00BB7088"/>
    <w:rsid w:val="00BF1F92"/>
    <w:rsid w:val="00C20087"/>
    <w:rsid w:val="00C47D0B"/>
    <w:rsid w:val="00C520F4"/>
    <w:rsid w:val="00C85648"/>
    <w:rsid w:val="00CC7E73"/>
    <w:rsid w:val="00D72F7F"/>
    <w:rsid w:val="00D77511"/>
    <w:rsid w:val="00D83B8B"/>
    <w:rsid w:val="00DC1105"/>
    <w:rsid w:val="00DC1E7D"/>
    <w:rsid w:val="00DC5F3E"/>
    <w:rsid w:val="00DE7D55"/>
    <w:rsid w:val="00E37E88"/>
    <w:rsid w:val="00E41CB6"/>
    <w:rsid w:val="00E47DEE"/>
    <w:rsid w:val="00E95372"/>
    <w:rsid w:val="00EB146F"/>
    <w:rsid w:val="00EE72F5"/>
    <w:rsid w:val="00F230BD"/>
    <w:rsid w:val="00FA333C"/>
    <w:rsid w:val="00FA5ECD"/>
    <w:rsid w:val="00FD0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7953"/>
  <w15:docId w15:val="{C5D054EB-B2B4-4866-ADC8-116CD1E2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1E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E7D"/>
    <w:rPr>
      <w:rFonts w:ascii="Tahoma" w:hAnsi="Tahoma" w:cs="Tahoma"/>
      <w:sz w:val="16"/>
      <w:szCs w:val="16"/>
    </w:rPr>
  </w:style>
  <w:style w:type="paragraph" w:styleId="Cabealho">
    <w:name w:val="header"/>
    <w:basedOn w:val="Normal"/>
    <w:link w:val="CabealhoChar"/>
    <w:uiPriority w:val="99"/>
    <w:unhideWhenUsed/>
    <w:rsid w:val="00DC1E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1E7D"/>
  </w:style>
  <w:style w:type="paragraph" w:styleId="Rodap">
    <w:name w:val="footer"/>
    <w:basedOn w:val="Normal"/>
    <w:link w:val="RodapChar"/>
    <w:uiPriority w:val="99"/>
    <w:unhideWhenUsed/>
    <w:rsid w:val="00DC1E7D"/>
    <w:pPr>
      <w:tabs>
        <w:tab w:val="center" w:pos="4252"/>
        <w:tab w:val="right" w:pos="8504"/>
      </w:tabs>
      <w:spacing w:after="0" w:line="240" w:lineRule="auto"/>
    </w:pPr>
  </w:style>
  <w:style w:type="character" w:customStyle="1" w:styleId="RodapChar">
    <w:name w:val="Rodapé Char"/>
    <w:basedOn w:val="Fontepargpadro"/>
    <w:link w:val="Rodap"/>
    <w:uiPriority w:val="99"/>
    <w:rsid w:val="00DC1E7D"/>
  </w:style>
  <w:style w:type="character" w:styleId="Hyperlink">
    <w:name w:val="Hyperlink"/>
    <w:basedOn w:val="Fontepargpadro"/>
    <w:uiPriority w:val="99"/>
    <w:unhideWhenUsed/>
    <w:rsid w:val="00C85648"/>
    <w:rPr>
      <w:color w:val="0000FF" w:themeColor="hyperlink"/>
      <w:u w:val="single"/>
    </w:rPr>
  </w:style>
  <w:style w:type="paragraph" w:styleId="PargrafodaLista">
    <w:name w:val="List Paragraph"/>
    <w:basedOn w:val="Normal"/>
    <w:uiPriority w:val="34"/>
    <w:qFormat/>
    <w:rsid w:val="00EE72F5"/>
    <w:pPr>
      <w:ind w:left="720"/>
      <w:contextualSpacing/>
    </w:pPr>
  </w:style>
  <w:style w:type="character" w:customStyle="1" w:styleId="CorpodetextoChar">
    <w:name w:val="Corpo de texto Char"/>
    <w:basedOn w:val="Fontepargpadro"/>
    <w:link w:val="Corpodetexto"/>
    <w:uiPriority w:val="99"/>
    <w:qFormat/>
    <w:rsid w:val="00A97019"/>
  </w:style>
  <w:style w:type="paragraph" w:styleId="Corpodetexto">
    <w:name w:val="Body Text"/>
    <w:basedOn w:val="Normal"/>
    <w:link w:val="CorpodetextoChar"/>
    <w:uiPriority w:val="99"/>
    <w:unhideWhenUsed/>
    <w:rsid w:val="00A97019"/>
    <w:pPr>
      <w:spacing w:after="120"/>
    </w:pPr>
  </w:style>
  <w:style w:type="character" w:customStyle="1" w:styleId="CorpodetextoChar1">
    <w:name w:val="Corpo de texto Char1"/>
    <w:basedOn w:val="Fontepargpadro"/>
    <w:uiPriority w:val="99"/>
    <w:semiHidden/>
    <w:rsid w:val="00A97019"/>
  </w:style>
  <w:style w:type="paragraph" w:styleId="TextosemFormatao">
    <w:name w:val="Plain Text"/>
    <w:basedOn w:val="Normal"/>
    <w:link w:val="TextosemFormataoChar"/>
    <w:rsid w:val="00A97019"/>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A9701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3563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Vinicius Silva</dc:creator>
  <cp:lastModifiedBy>Fabiano Abreu</cp:lastModifiedBy>
  <cp:revision>3</cp:revision>
  <cp:lastPrinted>2021-02-23T19:50:00Z</cp:lastPrinted>
  <dcterms:created xsi:type="dcterms:W3CDTF">2021-03-29T16:24:00Z</dcterms:created>
  <dcterms:modified xsi:type="dcterms:W3CDTF">2021-07-25T23:09:00Z</dcterms:modified>
</cp:coreProperties>
</file>